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F1C0" w14:textId="605E5DA6" w:rsidR="006F7531" w:rsidRDefault="006F7531" w:rsidP="006F7531">
      <w:pPr>
        <w:jc w:val="center"/>
        <w:rPr>
          <w:b/>
          <w:sz w:val="28"/>
          <w:szCs w:val="28"/>
          <w:u w:val="single"/>
          <w:lang w:val="en-AU"/>
        </w:rPr>
      </w:pPr>
      <w:r w:rsidRPr="001939BD">
        <w:rPr>
          <w:b/>
          <w:sz w:val="28"/>
          <w:szCs w:val="28"/>
          <w:u w:val="single"/>
          <w:lang w:val="en-AU"/>
        </w:rPr>
        <w:t xml:space="preserve">NOMINATION FOR </w:t>
      </w:r>
      <w:r w:rsidR="00FF7DB4">
        <w:rPr>
          <w:b/>
          <w:sz w:val="28"/>
          <w:szCs w:val="28"/>
          <w:u w:val="single"/>
          <w:lang w:val="en-AU"/>
        </w:rPr>
        <w:t>202</w:t>
      </w:r>
      <w:r w:rsidR="00C10AEC">
        <w:rPr>
          <w:b/>
          <w:sz w:val="28"/>
          <w:szCs w:val="28"/>
          <w:u w:val="single"/>
          <w:lang w:val="en-AU"/>
        </w:rPr>
        <w:t>5</w:t>
      </w:r>
      <w:r w:rsidR="00350687">
        <w:rPr>
          <w:b/>
          <w:sz w:val="28"/>
          <w:szCs w:val="28"/>
          <w:u w:val="single"/>
          <w:lang w:val="en-AU"/>
        </w:rPr>
        <w:t xml:space="preserve"> </w:t>
      </w:r>
      <w:r w:rsidR="00293472">
        <w:rPr>
          <w:b/>
          <w:sz w:val="28"/>
          <w:szCs w:val="28"/>
          <w:u w:val="single"/>
          <w:lang w:val="en-AU"/>
        </w:rPr>
        <w:t xml:space="preserve">VAPA </w:t>
      </w:r>
      <w:r w:rsidRPr="001939BD">
        <w:rPr>
          <w:b/>
          <w:sz w:val="28"/>
          <w:szCs w:val="28"/>
          <w:u w:val="single"/>
          <w:lang w:val="en-AU"/>
        </w:rPr>
        <w:t>PA</w:t>
      </w:r>
      <w:r w:rsidR="00C10AEC">
        <w:rPr>
          <w:b/>
          <w:sz w:val="28"/>
          <w:szCs w:val="28"/>
          <w:u w:val="single"/>
          <w:lang w:val="en-AU"/>
        </w:rPr>
        <w:t xml:space="preserve"> MATCHES</w:t>
      </w:r>
      <w:r w:rsidRPr="001939BD">
        <w:rPr>
          <w:b/>
          <w:sz w:val="28"/>
          <w:szCs w:val="28"/>
          <w:u w:val="single"/>
          <w:lang w:val="en-AU"/>
        </w:rPr>
        <w:t xml:space="preserve"> STATE TEAM</w:t>
      </w:r>
    </w:p>
    <w:p w14:paraId="05D7C409" w14:textId="511C4575" w:rsidR="00BD278E" w:rsidRPr="001939BD" w:rsidRDefault="00BD278E" w:rsidP="006F7531">
      <w:pPr>
        <w:jc w:val="center"/>
        <w:rPr>
          <w:sz w:val="28"/>
          <w:szCs w:val="28"/>
          <w:lang w:val="en-AU"/>
        </w:rPr>
      </w:pPr>
      <w:r>
        <w:rPr>
          <w:b/>
          <w:sz w:val="28"/>
          <w:szCs w:val="28"/>
          <w:u w:val="single"/>
          <w:lang w:val="en-AU"/>
        </w:rPr>
        <w:t xml:space="preserve">National Championships </w:t>
      </w:r>
      <w:r w:rsidR="00EB5751">
        <w:rPr>
          <w:b/>
          <w:sz w:val="28"/>
          <w:szCs w:val="28"/>
          <w:u w:val="single"/>
          <w:lang w:val="en-AU"/>
        </w:rPr>
        <w:t>Whiteman Park WA</w:t>
      </w:r>
      <w:r w:rsidR="00C10AEC">
        <w:rPr>
          <w:b/>
          <w:sz w:val="28"/>
          <w:szCs w:val="28"/>
          <w:u w:val="single"/>
          <w:lang w:val="en-AU"/>
        </w:rPr>
        <w:t xml:space="preserve"> 2025</w:t>
      </w:r>
      <w:r>
        <w:rPr>
          <w:b/>
          <w:sz w:val="28"/>
          <w:szCs w:val="28"/>
          <w:u w:val="single"/>
          <w:lang w:val="en-AU"/>
        </w:rPr>
        <w:t xml:space="preserve"> (</w:t>
      </w:r>
      <w:r w:rsidR="00EB5751">
        <w:rPr>
          <w:b/>
          <w:sz w:val="28"/>
          <w:szCs w:val="28"/>
          <w:u w:val="single"/>
          <w:lang w:val="en-AU"/>
        </w:rPr>
        <w:t>22 – 30 Mar 25</w:t>
      </w:r>
      <w:r>
        <w:rPr>
          <w:b/>
          <w:sz w:val="28"/>
          <w:szCs w:val="28"/>
          <w:u w:val="single"/>
          <w:lang w:val="en-AU"/>
        </w:rPr>
        <w:t xml:space="preserve">) </w:t>
      </w:r>
    </w:p>
    <w:p w14:paraId="355E2ED7" w14:textId="77777777" w:rsidR="006F7531" w:rsidRPr="00D96EB0" w:rsidRDefault="006F7531" w:rsidP="006F7531">
      <w:pPr>
        <w:rPr>
          <w:spacing w:val="-3"/>
          <w:lang w:val="en-AU"/>
        </w:rPr>
      </w:pPr>
    </w:p>
    <w:p w14:paraId="7937C1A6" w14:textId="77777777" w:rsidR="006F7531" w:rsidRPr="00D96EB0" w:rsidRDefault="006F7531" w:rsidP="006F7531">
      <w:pPr>
        <w:rPr>
          <w:spacing w:val="-3"/>
          <w:lang w:val="en-AU"/>
        </w:rPr>
      </w:pPr>
    </w:p>
    <w:p w14:paraId="6B0CEB72" w14:textId="50FE6FB6" w:rsidR="008B30B4" w:rsidRDefault="00B82F46" w:rsidP="008B30B4">
      <w:pPr>
        <w:tabs>
          <w:tab w:val="left" w:pos="-720"/>
        </w:tabs>
        <w:suppressAutoHyphens/>
        <w:ind w:right="54"/>
        <w:rPr>
          <w:spacing w:val="-3"/>
        </w:rPr>
      </w:pPr>
      <w:r>
        <w:rPr>
          <w:b/>
          <w:spacing w:val="-3"/>
        </w:rPr>
        <w:t xml:space="preserve">To be submitted by </w:t>
      </w:r>
      <w:r w:rsidR="005C447C">
        <w:rPr>
          <w:b/>
          <w:spacing w:val="-3"/>
        </w:rPr>
        <w:t>3</w:t>
      </w:r>
      <w:r w:rsidR="00350687">
        <w:rPr>
          <w:b/>
          <w:spacing w:val="-3"/>
        </w:rPr>
        <w:t>0</w:t>
      </w:r>
      <w:r w:rsidR="005C447C">
        <w:rPr>
          <w:b/>
          <w:spacing w:val="-3"/>
        </w:rPr>
        <w:t xml:space="preserve"> Ju</w:t>
      </w:r>
      <w:r w:rsidR="00350687">
        <w:rPr>
          <w:b/>
          <w:spacing w:val="-3"/>
        </w:rPr>
        <w:t>ne</w:t>
      </w:r>
      <w:r w:rsidR="005C447C">
        <w:rPr>
          <w:b/>
          <w:spacing w:val="-3"/>
        </w:rPr>
        <w:t xml:space="preserve"> 202</w:t>
      </w:r>
      <w:r w:rsidR="00C10AEC">
        <w:rPr>
          <w:b/>
          <w:spacing w:val="-3"/>
        </w:rPr>
        <w:t>4</w:t>
      </w:r>
      <w:r w:rsidR="008B30B4">
        <w:rPr>
          <w:b/>
          <w:spacing w:val="-3"/>
        </w:rPr>
        <w:t xml:space="preserve"> to VAPA Team Manager </w:t>
      </w:r>
      <w:hyperlink r:id="rId6" w:history="1">
        <w:r w:rsidR="00B47FCE" w:rsidRPr="003D7F32">
          <w:rPr>
            <w:rStyle w:val="Hyperlink"/>
            <w:spacing w:val="-3"/>
          </w:rPr>
          <w:t>teammanager@vapa.org.au</w:t>
        </w:r>
      </w:hyperlink>
    </w:p>
    <w:p w14:paraId="7CCCA664" w14:textId="77777777" w:rsidR="00B47FCE" w:rsidRPr="000D4025" w:rsidRDefault="00B47FCE" w:rsidP="00B47FCE">
      <w:pPr>
        <w:tabs>
          <w:tab w:val="left" w:pos="-720"/>
        </w:tabs>
        <w:suppressAutoHyphens/>
        <w:ind w:right="54"/>
        <w:rPr>
          <w:spacing w:val="-3"/>
        </w:rPr>
      </w:pPr>
      <w:r>
        <w:rPr>
          <w:spacing w:val="-3"/>
        </w:rPr>
        <w:t>If after this date, please contact the Team Manager to discuss your nomination.</w:t>
      </w:r>
    </w:p>
    <w:p w14:paraId="69B17537" w14:textId="77777777" w:rsidR="008B30B4" w:rsidRPr="006E1C49" w:rsidRDefault="008B30B4" w:rsidP="008B30B4">
      <w:pPr>
        <w:tabs>
          <w:tab w:val="left" w:pos="-720"/>
        </w:tabs>
        <w:suppressAutoHyphens/>
        <w:ind w:right="54"/>
        <w:rPr>
          <w:spacing w:val="-3"/>
        </w:rPr>
      </w:pPr>
    </w:p>
    <w:p w14:paraId="18A2DE34" w14:textId="5841A960" w:rsidR="008B30B4" w:rsidRDefault="008B30B4" w:rsidP="008B30B4">
      <w:pPr>
        <w:tabs>
          <w:tab w:val="left" w:pos="-720"/>
        </w:tabs>
        <w:suppressAutoHyphens/>
        <w:jc w:val="both"/>
        <w:rPr>
          <w:spacing w:val="-3"/>
        </w:rPr>
      </w:pPr>
      <w:r w:rsidRPr="00F72110">
        <w:rPr>
          <w:spacing w:val="-3"/>
        </w:rPr>
        <w:t>Please indicate the matches you wish to nominate for by inserting your grade and the highest score shot in Open competition in the past 12 months in the table below.</w:t>
      </w:r>
    </w:p>
    <w:p w14:paraId="6A0B9ABE" w14:textId="5A3C672E" w:rsidR="00B47FCE" w:rsidRDefault="00B47FCE" w:rsidP="008B30B4">
      <w:pPr>
        <w:tabs>
          <w:tab w:val="left" w:pos="-720"/>
        </w:tabs>
        <w:suppressAutoHyphens/>
        <w:jc w:val="both"/>
        <w:rPr>
          <w:spacing w:val="-3"/>
        </w:rPr>
      </w:pPr>
    </w:p>
    <w:p w14:paraId="5A4F28B9" w14:textId="735E5F0E" w:rsidR="00B47FCE" w:rsidRPr="00F72110" w:rsidRDefault="00B47FCE" w:rsidP="008B30B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Please note it is mandatory to compete at the VAPA State Championship</w:t>
      </w:r>
      <w:r w:rsidR="00350687">
        <w:rPr>
          <w:spacing w:val="-3"/>
        </w:rPr>
        <w:t>s</w:t>
      </w:r>
      <w:r w:rsidR="00C10AEC">
        <w:rPr>
          <w:spacing w:val="-3"/>
        </w:rPr>
        <w:t xml:space="preserve"> 2024</w:t>
      </w:r>
      <w:r>
        <w:rPr>
          <w:spacing w:val="-3"/>
        </w:rPr>
        <w:t xml:space="preserve"> in the events you wish to be considered.  Please contact the Team Manager to request an exemption if you are unable to attend.</w:t>
      </w:r>
    </w:p>
    <w:p w14:paraId="3B3320D8" w14:textId="77777777" w:rsidR="006F7531" w:rsidRPr="00D96EB0" w:rsidRDefault="006F7531" w:rsidP="006F7531">
      <w:pPr>
        <w:rPr>
          <w:spacing w:val="-3"/>
          <w:lang w:val="en-AU"/>
        </w:rPr>
      </w:pPr>
    </w:p>
    <w:tbl>
      <w:tblPr>
        <w:tblW w:w="4818" w:type="dxa"/>
        <w:tblInd w:w="144" w:type="dxa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2296"/>
        <w:gridCol w:w="1196"/>
        <w:gridCol w:w="1326"/>
      </w:tblGrid>
      <w:tr w:rsidR="00350687" w:rsidRPr="007617A0" w14:paraId="22DE5C3B" w14:textId="77777777" w:rsidTr="00350687">
        <w:tc>
          <w:tcPr>
            <w:tcW w:w="229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875F6E" w14:textId="77777777" w:rsidR="00350687" w:rsidRDefault="00350687" w:rsidP="009D1FAF">
            <w:pPr>
              <w:ind w:right="-3929"/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 xml:space="preserve">Nominated </w:t>
            </w:r>
          </w:p>
          <w:p w14:paraId="3564AE2B" w14:textId="77777777" w:rsidR="00350687" w:rsidRPr="007617A0" w:rsidRDefault="00350687" w:rsidP="009D1FAF">
            <w:pPr>
              <w:ind w:right="-3929"/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Match</w:t>
            </w:r>
          </w:p>
        </w:tc>
        <w:tc>
          <w:tcPr>
            <w:tcW w:w="119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7A6BBA" w14:textId="77777777" w:rsidR="00350687" w:rsidRPr="007617A0" w:rsidRDefault="00350687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Grade</w:t>
            </w:r>
          </w:p>
        </w:tc>
        <w:tc>
          <w:tcPr>
            <w:tcW w:w="132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D83C30B" w14:textId="77777777" w:rsidR="00350687" w:rsidRPr="007617A0" w:rsidRDefault="00350687" w:rsidP="009D1FAF">
            <w:pPr>
              <w:rPr>
                <w:b/>
                <w:spacing w:val="-3"/>
                <w:sz w:val="16"/>
                <w:szCs w:val="16"/>
                <w:lang w:val="en-AU"/>
              </w:rPr>
            </w:pPr>
            <w:r w:rsidRPr="007617A0">
              <w:rPr>
                <w:b/>
                <w:spacing w:val="-3"/>
                <w:sz w:val="16"/>
                <w:szCs w:val="16"/>
                <w:lang w:val="en-AU"/>
              </w:rPr>
              <w:t>Highest Score the past 12 Months</w:t>
            </w:r>
          </w:p>
        </w:tc>
      </w:tr>
      <w:tr w:rsidR="00350687" w:rsidRPr="00F01AC0" w14:paraId="2061F96D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right w:val="double" w:sz="6" w:space="0" w:color="auto"/>
            </w:tcBorders>
          </w:tcPr>
          <w:p w14:paraId="3FC5DFFA" w14:textId="1489E60C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Black Powder 25 Metre</w:t>
            </w:r>
          </w:p>
        </w:tc>
        <w:tc>
          <w:tcPr>
            <w:tcW w:w="1196" w:type="dxa"/>
            <w:tcBorders>
              <w:top w:val="single" w:sz="6" w:space="0" w:color="auto"/>
              <w:right w:val="double" w:sz="6" w:space="0" w:color="auto"/>
            </w:tcBorders>
          </w:tcPr>
          <w:p w14:paraId="252E5263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right w:val="double" w:sz="6" w:space="0" w:color="auto"/>
            </w:tcBorders>
          </w:tcPr>
          <w:p w14:paraId="7D1B6E43" w14:textId="4CB5F709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</w:t>
            </w:r>
            <w:r>
              <w:rPr>
                <w:spacing w:val="-3"/>
                <w:sz w:val="20"/>
                <w:szCs w:val="20"/>
                <w:lang w:val="en-AU"/>
              </w:rPr>
              <w:t>4</w:t>
            </w:r>
            <w:r w:rsidRPr="00F01AC0">
              <w:rPr>
                <w:spacing w:val="-3"/>
                <w:sz w:val="20"/>
                <w:szCs w:val="20"/>
                <w:lang w:val="en-AU"/>
              </w:rPr>
              <w:t>00</w:t>
            </w:r>
          </w:p>
        </w:tc>
      </w:tr>
      <w:tr w:rsidR="00350687" w:rsidRPr="00F01AC0" w14:paraId="6DD3F21C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right w:val="double" w:sz="6" w:space="0" w:color="auto"/>
            </w:tcBorders>
          </w:tcPr>
          <w:p w14:paraId="67BEC11F" w14:textId="094B0A51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Black Powder 50 Metre</w:t>
            </w:r>
          </w:p>
        </w:tc>
        <w:tc>
          <w:tcPr>
            <w:tcW w:w="1196" w:type="dxa"/>
            <w:tcBorders>
              <w:top w:val="single" w:sz="6" w:space="0" w:color="auto"/>
              <w:right w:val="double" w:sz="6" w:space="0" w:color="auto"/>
            </w:tcBorders>
          </w:tcPr>
          <w:p w14:paraId="1C03B594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right w:val="double" w:sz="6" w:space="0" w:color="auto"/>
            </w:tcBorders>
          </w:tcPr>
          <w:p w14:paraId="5559B725" w14:textId="67642A10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</w:t>
            </w:r>
            <w:r>
              <w:rPr>
                <w:spacing w:val="-3"/>
                <w:sz w:val="20"/>
                <w:szCs w:val="20"/>
                <w:lang w:val="en-AU"/>
              </w:rPr>
              <w:t>4</w:t>
            </w:r>
            <w:r w:rsidRPr="00F01AC0">
              <w:rPr>
                <w:spacing w:val="-3"/>
                <w:sz w:val="20"/>
                <w:szCs w:val="20"/>
                <w:lang w:val="en-AU"/>
              </w:rPr>
              <w:t>00</w:t>
            </w:r>
          </w:p>
        </w:tc>
      </w:tr>
      <w:tr w:rsidR="00350687" w:rsidRPr="00F01AC0" w14:paraId="39BB6661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167B2C" w14:textId="41FD57A2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80154A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BD643D" w14:textId="2F17AFDA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</w:p>
        </w:tc>
      </w:tr>
      <w:tr w:rsidR="00350687" w:rsidRPr="00F01AC0" w14:paraId="2549623C" w14:textId="77777777" w:rsidTr="00350687">
        <w:trPr>
          <w:trHeight w:hRule="exact" w:val="274"/>
        </w:trPr>
        <w:tc>
          <w:tcPr>
            <w:tcW w:w="2296" w:type="dxa"/>
            <w:tcBorders>
              <w:bottom w:val="single" w:sz="6" w:space="0" w:color="auto"/>
              <w:right w:val="double" w:sz="6" w:space="0" w:color="auto"/>
            </w:tcBorders>
          </w:tcPr>
          <w:p w14:paraId="6B251510" w14:textId="13D9E94C" w:rsidR="00350687" w:rsidRPr="00F01AC0" w:rsidRDefault="00350687" w:rsidP="00244509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Service Pistol</w:t>
            </w:r>
          </w:p>
        </w:tc>
        <w:tc>
          <w:tcPr>
            <w:tcW w:w="1196" w:type="dxa"/>
            <w:tcBorders>
              <w:bottom w:val="single" w:sz="6" w:space="0" w:color="auto"/>
              <w:right w:val="double" w:sz="6" w:space="0" w:color="auto"/>
            </w:tcBorders>
          </w:tcPr>
          <w:p w14:paraId="08A5F58F" w14:textId="77777777" w:rsidR="00350687" w:rsidRPr="00F01AC0" w:rsidRDefault="00350687" w:rsidP="00244509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bottom w:val="single" w:sz="6" w:space="0" w:color="auto"/>
              <w:right w:val="double" w:sz="6" w:space="0" w:color="auto"/>
            </w:tcBorders>
          </w:tcPr>
          <w:p w14:paraId="61CA3468" w14:textId="68DF12D8" w:rsidR="00350687" w:rsidRPr="00F01AC0" w:rsidRDefault="00350687" w:rsidP="00244509">
            <w:pPr>
              <w:tabs>
                <w:tab w:val="left" w:pos="741"/>
                <w:tab w:val="right" w:pos="4957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ab/>
              <w:t>/900</w:t>
            </w:r>
            <w:r>
              <w:rPr>
                <w:spacing w:val="-3"/>
                <w:sz w:val="20"/>
                <w:szCs w:val="20"/>
                <w:lang w:val="en-AU"/>
              </w:rPr>
              <w:tab/>
            </w:r>
            <w:r w:rsidRPr="00F01AC0">
              <w:rPr>
                <w:spacing w:val="-3"/>
                <w:sz w:val="20"/>
                <w:szCs w:val="20"/>
                <w:lang w:val="en-AU"/>
              </w:rPr>
              <w:t>/900</w:t>
            </w:r>
            <w:r>
              <w:rPr>
                <w:spacing w:val="-3"/>
                <w:sz w:val="20"/>
                <w:szCs w:val="20"/>
                <w:lang w:val="en-AU"/>
              </w:rPr>
              <w:t>/9/</w:t>
            </w:r>
          </w:p>
        </w:tc>
      </w:tr>
      <w:tr w:rsidR="00350687" w:rsidRPr="00F01AC0" w14:paraId="7D32D273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BA9976" w14:textId="3B449214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Service Pistol Unrest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9E19F6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56C0E4" w14:textId="77777777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/900</w:t>
            </w:r>
          </w:p>
        </w:tc>
      </w:tr>
      <w:tr w:rsidR="00350687" w:rsidRPr="00F01AC0" w14:paraId="7B3AEE64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EF4B21" w14:textId="50A4E62D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Service Pistol 25yd Yards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221252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25ABC0" w14:textId="3F6BC263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</w:t>
            </w:r>
            <w:r>
              <w:rPr>
                <w:spacing w:val="-3"/>
                <w:sz w:val="20"/>
                <w:szCs w:val="20"/>
                <w:lang w:val="en-AU"/>
              </w:rPr>
              <w:t>650</w:t>
            </w:r>
          </w:p>
        </w:tc>
      </w:tr>
      <w:tr w:rsidR="00350687" w:rsidRPr="00F01AC0" w14:paraId="53E4CAD5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C4207E" w14:textId="611F2F2D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WA 1500 (Revolver)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1F30C0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9E31AE" w14:textId="250C6A36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</w:t>
            </w:r>
            <w:r>
              <w:rPr>
                <w:spacing w:val="-3"/>
                <w:sz w:val="20"/>
                <w:szCs w:val="20"/>
                <w:lang w:val="en-AU"/>
              </w:rPr>
              <w:t>1500</w:t>
            </w:r>
          </w:p>
        </w:tc>
      </w:tr>
      <w:tr w:rsidR="00350687" w:rsidRPr="00F01AC0" w14:paraId="1DCA1A6B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C7E0F7" w14:textId="0461C198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WA 1500 (Auto)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0E4A16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3CFD30" w14:textId="77777777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 w:rsidRPr="00F01AC0">
              <w:rPr>
                <w:spacing w:val="-3"/>
                <w:sz w:val="20"/>
                <w:szCs w:val="20"/>
                <w:lang w:val="en-AU"/>
              </w:rPr>
              <w:t>/1500</w:t>
            </w:r>
          </w:p>
        </w:tc>
      </w:tr>
      <w:tr w:rsidR="00350687" w:rsidRPr="00F01AC0" w14:paraId="485C749C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AF4439" w14:textId="729AA212" w:rsidR="00350687" w:rsidRPr="00F01AC0" w:rsidRDefault="00350687" w:rsidP="00244509">
            <w:pPr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 1500 (Optics)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D91A0C" w14:textId="77777777" w:rsidR="00350687" w:rsidRPr="00F01AC0" w:rsidRDefault="00350687" w:rsidP="00244509">
            <w:pPr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C5E6E6" w14:textId="77777777" w:rsidR="00350687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/1500</w:t>
            </w:r>
          </w:p>
          <w:p w14:paraId="66C901F1" w14:textId="427FCC1A" w:rsidR="00350687" w:rsidRPr="00F01AC0" w:rsidRDefault="00350687" w:rsidP="00244509">
            <w:pPr>
              <w:jc w:val="right"/>
              <w:rPr>
                <w:spacing w:val="-3"/>
                <w:sz w:val="20"/>
                <w:szCs w:val="20"/>
                <w:lang w:val="en-AU"/>
              </w:rPr>
            </w:pPr>
          </w:p>
        </w:tc>
      </w:tr>
      <w:tr w:rsidR="00350687" w:rsidRPr="00F01AC0" w14:paraId="187B0AF4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533129" w14:textId="2378471B" w:rsidR="00350687" w:rsidRPr="00F01AC0" w:rsidRDefault="00350687" w:rsidP="00244509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WA60 Open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91A719" w14:textId="77777777" w:rsidR="00350687" w:rsidRPr="00F01AC0" w:rsidRDefault="00350687" w:rsidP="00244509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41C35" w14:textId="7D49709D" w:rsidR="00350687" w:rsidRPr="00F01AC0" w:rsidRDefault="00350687" w:rsidP="00244509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 xml:space="preserve">             /600</w:t>
            </w:r>
          </w:p>
        </w:tc>
      </w:tr>
      <w:tr w:rsidR="00350687" w:rsidRPr="00F01AC0" w14:paraId="5662CB32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F1532A" w14:textId="512E2900" w:rsidR="00350687" w:rsidRDefault="00350687" w:rsidP="00350687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WA60 Dist Rev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1060C7" w14:textId="77777777" w:rsidR="00350687" w:rsidRPr="00F01AC0" w:rsidRDefault="00350687" w:rsidP="00350687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5D8923" w14:textId="17011B6E" w:rsidR="00350687" w:rsidRDefault="00350687" w:rsidP="00350687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 xml:space="preserve">             /600</w:t>
            </w:r>
          </w:p>
        </w:tc>
      </w:tr>
      <w:tr w:rsidR="00350687" w:rsidRPr="00F01AC0" w14:paraId="1E86F593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3C0E8D" w14:textId="5D7637C9" w:rsidR="00350687" w:rsidRDefault="00350687" w:rsidP="00350687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WA60 Dist Pistol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0724D9" w14:textId="77777777" w:rsidR="00350687" w:rsidRPr="00F01AC0" w:rsidRDefault="00350687" w:rsidP="00350687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1D4258" w14:textId="0D030537" w:rsidR="00350687" w:rsidRDefault="00350687" w:rsidP="00350687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 xml:space="preserve">             /600</w:t>
            </w:r>
          </w:p>
        </w:tc>
      </w:tr>
      <w:tr w:rsidR="00350687" w:rsidRPr="00F01AC0" w14:paraId="3ED6BFFE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D04772" w14:textId="3A2E9D1F" w:rsidR="00350687" w:rsidRDefault="00350687" w:rsidP="00350687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WA48 Stand Rev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51A652" w14:textId="77777777" w:rsidR="00350687" w:rsidRPr="00F01AC0" w:rsidRDefault="00350687" w:rsidP="00350687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6683AF" w14:textId="3FEE8869" w:rsidR="00350687" w:rsidRDefault="00350687" w:rsidP="00350687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 xml:space="preserve">             /480</w:t>
            </w:r>
          </w:p>
        </w:tc>
      </w:tr>
      <w:tr w:rsidR="00350687" w:rsidRPr="00F01AC0" w14:paraId="06DC46DC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DAC8A4" w14:textId="65A364D4" w:rsidR="00350687" w:rsidRDefault="00350687" w:rsidP="00350687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>WA48 Stand Pistol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4FFCC4" w14:textId="77777777" w:rsidR="00350687" w:rsidRPr="00F01AC0" w:rsidRDefault="00350687" w:rsidP="00350687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A0C617" w14:textId="05B112B3" w:rsidR="00350687" w:rsidRDefault="00350687" w:rsidP="00350687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  <w:r>
              <w:rPr>
                <w:spacing w:val="-3"/>
                <w:sz w:val="20"/>
                <w:szCs w:val="20"/>
                <w:lang w:val="en-AU"/>
              </w:rPr>
              <w:t xml:space="preserve">             /480</w:t>
            </w:r>
          </w:p>
        </w:tc>
      </w:tr>
      <w:tr w:rsidR="00350687" w:rsidRPr="00F01AC0" w14:paraId="1742F1F6" w14:textId="77777777" w:rsidTr="00350687">
        <w:trPr>
          <w:trHeight w:hRule="exact" w:val="274"/>
        </w:trPr>
        <w:tc>
          <w:tcPr>
            <w:tcW w:w="22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9AC241" w14:textId="77777777" w:rsidR="00350687" w:rsidRDefault="00350687" w:rsidP="00350687">
            <w:pPr>
              <w:ind w:right="-3929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1AE910" w14:textId="77777777" w:rsidR="00350687" w:rsidRPr="00F01AC0" w:rsidRDefault="00350687" w:rsidP="00350687">
            <w:pPr>
              <w:ind w:right="-3929"/>
              <w:jc w:val="center"/>
              <w:rPr>
                <w:spacing w:val="-3"/>
                <w:sz w:val="20"/>
                <w:szCs w:val="20"/>
                <w:lang w:val="en-AU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6C0685" w14:textId="77777777" w:rsidR="00350687" w:rsidRDefault="00350687" w:rsidP="00350687">
            <w:pPr>
              <w:tabs>
                <w:tab w:val="left" w:pos="656"/>
              </w:tabs>
              <w:ind w:right="-3929"/>
              <w:rPr>
                <w:spacing w:val="-3"/>
                <w:sz w:val="20"/>
                <w:szCs w:val="20"/>
                <w:lang w:val="en-AU"/>
              </w:rPr>
            </w:pPr>
          </w:p>
        </w:tc>
      </w:tr>
    </w:tbl>
    <w:p w14:paraId="1B5E4AF2" w14:textId="7EE25A6C" w:rsidR="006F7531" w:rsidRDefault="006F7531" w:rsidP="006F7531">
      <w:pPr>
        <w:rPr>
          <w:lang w:val="en-AU"/>
        </w:rPr>
      </w:pPr>
    </w:p>
    <w:p w14:paraId="2980B298" w14:textId="7BFF120A" w:rsidR="00B47FCE" w:rsidRDefault="00B47FCE" w:rsidP="00B47FCE">
      <w:pPr>
        <w:tabs>
          <w:tab w:val="left" w:pos="-720"/>
        </w:tabs>
        <w:suppressAutoHyphens/>
        <w:jc w:val="both"/>
        <w:rPr>
          <w:spacing w:val="-3"/>
        </w:rPr>
      </w:pPr>
      <w:r w:rsidRPr="00F72110">
        <w:rPr>
          <w:spacing w:val="-3"/>
        </w:rPr>
        <w:t>I</w:t>
      </w:r>
      <w:r>
        <w:rPr>
          <w:spacing w:val="-3"/>
        </w:rPr>
        <w:t xml:space="preserve"> </w:t>
      </w:r>
      <w:r w:rsidRPr="00F72110">
        <w:rPr>
          <w:spacing w:val="-3"/>
        </w:rPr>
        <w:t xml:space="preserve">wish to nominate to be considered in the events indicated below for the State Team that will represent VAPA at the </w:t>
      </w:r>
      <w:r w:rsidR="005C447C">
        <w:rPr>
          <w:spacing w:val="-3"/>
        </w:rPr>
        <w:t>202</w:t>
      </w:r>
      <w:r w:rsidR="00350687">
        <w:rPr>
          <w:spacing w:val="-3"/>
        </w:rPr>
        <w:t>4</w:t>
      </w:r>
      <w:r>
        <w:rPr>
          <w:spacing w:val="-3"/>
        </w:rPr>
        <w:t xml:space="preserve"> </w:t>
      </w:r>
      <w:r w:rsidRPr="00F72110">
        <w:rPr>
          <w:spacing w:val="-3"/>
        </w:rPr>
        <w:t>National Championships. I have read and agreed to the VAPA State Team Selection Method</w:t>
      </w:r>
      <w:r w:rsidR="005C447C">
        <w:rPr>
          <w:spacing w:val="-3"/>
        </w:rPr>
        <w:t xml:space="preserve"> (found on the VAPA website)</w:t>
      </w:r>
      <w:r w:rsidRPr="00F72110">
        <w:rPr>
          <w:spacing w:val="-3"/>
        </w:rPr>
        <w:t>.  I undertake to abide by the decision of the Team Selection Sub-Committee and, if selected, the conditions of the State Team Agreement.</w:t>
      </w:r>
    </w:p>
    <w:p w14:paraId="795CA72B" w14:textId="51B8C1F2" w:rsidR="00B47FCE" w:rsidRDefault="00B47FCE" w:rsidP="00B47FCE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3860"/>
        <w:gridCol w:w="1389"/>
        <w:gridCol w:w="2426"/>
      </w:tblGrid>
      <w:tr w:rsidR="00B47FCE" w14:paraId="65270547" w14:textId="77777777" w:rsidTr="00B47FCE">
        <w:trPr>
          <w:trHeight w:val="510"/>
        </w:trPr>
        <w:tc>
          <w:tcPr>
            <w:tcW w:w="2093" w:type="dxa"/>
          </w:tcPr>
          <w:p w14:paraId="74C4748E" w14:textId="50A75A95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bookmarkStart w:id="0" w:name="_Hlk26454331"/>
            <w:r>
              <w:rPr>
                <w:spacing w:val="-3"/>
              </w:rPr>
              <w:t>Name</w:t>
            </w:r>
          </w:p>
          <w:p w14:paraId="6BB5FFEE" w14:textId="2B1F8F2D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7872" w:type="dxa"/>
            <w:gridSpan w:val="3"/>
          </w:tcPr>
          <w:p w14:paraId="40284D37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tr w:rsidR="00B47FCE" w14:paraId="0E42607B" w14:textId="77777777" w:rsidTr="00B47FCE">
        <w:trPr>
          <w:trHeight w:val="567"/>
        </w:trPr>
        <w:tc>
          <w:tcPr>
            <w:tcW w:w="2093" w:type="dxa"/>
          </w:tcPr>
          <w:p w14:paraId="3AF9D879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Signature</w:t>
            </w:r>
          </w:p>
        </w:tc>
        <w:tc>
          <w:tcPr>
            <w:tcW w:w="3969" w:type="dxa"/>
          </w:tcPr>
          <w:p w14:paraId="1DF27F56" w14:textId="77777777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411" w:type="dxa"/>
          </w:tcPr>
          <w:p w14:paraId="7B0BD6DD" w14:textId="2291DEEE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</w:t>
            </w:r>
          </w:p>
        </w:tc>
        <w:tc>
          <w:tcPr>
            <w:tcW w:w="2492" w:type="dxa"/>
          </w:tcPr>
          <w:p w14:paraId="693E1898" w14:textId="74F01F9E" w:rsidR="00B47FCE" w:rsidRDefault="00B47FCE" w:rsidP="00B47FCE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  <w:bookmarkEnd w:id="0"/>
    </w:tbl>
    <w:p w14:paraId="219F7F46" w14:textId="77777777" w:rsidR="00B47FCE" w:rsidRPr="00BD57F0" w:rsidRDefault="00B47FCE" w:rsidP="006F7531">
      <w:pPr>
        <w:rPr>
          <w:lang w:val="en-AU"/>
        </w:rPr>
      </w:pPr>
    </w:p>
    <w:tbl>
      <w:tblPr>
        <w:tblW w:w="9564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116"/>
        <w:gridCol w:w="928"/>
        <w:gridCol w:w="2046"/>
        <w:gridCol w:w="984"/>
        <w:gridCol w:w="7"/>
        <w:gridCol w:w="985"/>
        <w:gridCol w:w="58"/>
        <w:gridCol w:w="1440"/>
      </w:tblGrid>
      <w:tr w:rsidR="006F7531" w:rsidRPr="00D022A6" w14:paraId="7A313EE4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E562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Full Name: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8E50" w14:textId="7AF53C73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395779E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BAFF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Preferred name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A062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37607BF8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9BBA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F24E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4419BD02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0A693" w14:textId="77777777" w:rsidR="006F7531" w:rsidRPr="004252BC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4252BC">
              <w:rPr>
                <w:spacing w:val="-3"/>
                <w:sz w:val="20"/>
                <w:szCs w:val="20"/>
                <w:lang w:val="en-AU"/>
              </w:rPr>
              <w:t>Suburb/Town</w:t>
            </w: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01D5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3D9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Postcod</w:t>
            </w:r>
            <w:r>
              <w:rPr>
                <w:spacing w:val="-3"/>
                <w:lang w:val="en-AU"/>
              </w:rPr>
              <w:t>e</w:t>
            </w:r>
          </w:p>
        </w:tc>
        <w:tc>
          <w:tcPr>
            <w:tcW w:w="1498" w:type="dxa"/>
            <w:gridSpan w:val="2"/>
            <w:tcBorders>
              <w:right w:val="single" w:sz="6" w:space="0" w:color="auto"/>
            </w:tcBorders>
            <w:vAlign w:val="center"/>
          </w:tcPr>
          <w:p w14:paraId="2A48C0D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636877E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E093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Postal Address: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41FD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71FC28B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CAF76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4252BC">
              <w:rPr>
                <w:spacing w:val="-3"/>
                <w:sz w:val="20"/>
                <w:szCs w:val="20"/>
                <w:lang w:val="en-AU"/>
              </w:rPr>
              <w:t>Suburb/Town</w:t>
            </w:r>
          </w:p>
        </w:tc>
        <w:tc>
          <w:tcPr>
            <w:tcW w:w="39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13D6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EE02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Postcod</w:t>
            </w:r>
            <w:r>
              <w:rPr>
                <w:spacing w:val="-3"/>
                <w:lang w:val="en-AU"/>
              </w:rPr>
              <w:t>e</w:t>
            </w: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14:paraId="3F9C808B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36E6B486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D49C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Telephone: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66A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Home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B404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EE12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Business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029B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3E16C24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45B5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001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Mobile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CD00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2D86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Fax</w:t>
            </w:r>
          </w:p>
        </w:tc>
        <w:tc>
          <w:tcPr>
            <w:tcW w:w="2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542F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023A90E5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451E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E-Mail: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77E7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  <w:tr w:rsidR="006F7531" w:rsidRPr="00D022A6" w14:paraId="5822C4BE" w14:textId="77777777" w:rsidTr="009D1FAF">
        <w:trPr>
          <w:trHeight w:hRule="exact" w:val="397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5489B" w14:textId="77777777" w:rsidR="006F7531" w:rsidRPr="00BB4485" w:rsidRDefault="006F7531" w:rsidP="009D1FAF">
            <w:pPr>
              <w:suppressAutoHyphens/>
              <w:spacing w:before="60" w:after="40"/>
              <w:rPr>
                <w:spacing w:val="-3"/>
                <w:sz w:val="20"/>
                <w:szCs w:val="20"/>
                <w:lang w:val="en-AU"/>
              </w:rPr>
            </w:pPr>
            <w:r w:rsidRPr="00BB4485">
              <w:rPr>
                <w:spacing w:val="-3"/>
                <w:sz w:val="20"/>
                <w:szCs w:val="20"/>
                <w:lang w:val="en-AU"/>
              </w:rPr>
              <w:t>Club:</w:t>
            </w:r>
          </w:p>
        </w:tc>
        <w:tc>
          <w:tcPr>
            <w:tcW w:w="64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2A9D" w14:textId="77777777" w:rsidR="006F7531" w:rsidRPr="00D022A6" w:rsidRDefault="006F7531" w:rsidP="009D1FAF">
            <w:pPr>
              <w:suppressAutoHyphens/>
              <w:spacing w:before="60" w:after="40"/>
              <w:rPr>
                <w:spacing w:val="-3"/>
                <w:lang w:val="en-AU"/>
              </w:rPr>
            </w:pPr>
          </w:p>
        </w:tc>
      </w:tr>
    </w:tbl>
    <w:p w14:paraId="48E28297" w14:textId="77777777" w:rsidR="00EF0AE8" w:rsidRDefault="00EF0AE8"/>
    <w:sectPr w:rsidR="00EF0AE8" w:rsidSect="00EA6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403" w:right="720" w:bottom="619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D971" w14:textId="77777777" w:rsidR="00702A47" w:rsidRDefault="00702A47">
      <w:r>
        <w:separator/>
      </w:r>
    </w:p>
  </w:endnote>
  <w:endnote w:type="continuationSeparator" w:id="0">
    <w:p w14:paraId="31CD3315" w14:textId="77777777" w:rsidR="00702A47" w:rsidRDefault="007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B291" w14:textId="77777777" w:rsidR="00565D7A" w:rsidRDefault="00565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705A0" w14:textId="2B9DCB00" w:rsidR="00F37F87" w:rsidRPr="006A2D87" w:rsidRDefault="00F37F87" w:rsidP="006A2D87">
    <w:pPr>
      <w:pStyle w:val="Footer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54E89" w14:textId="77777777" w:rsidR="00565D7A" w:rsidRDefault="0056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4102C" w14:textId="77777777" w:rsidR="00702A47" w:rsidRDefault="00702A47">
      <w:r>
        <w:separator/>
      </w:r>
    </w:p>
  </w:footnote>
  <w:footnote w:type="continuationSeparator" w:id="0">
    <w:p w14:paraId="7D028CB1" w14:textId="77777777" w:rsidR="00702A47" w:rsidRDefault="0070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CB06" w14:textId="77777777" w:rsidR="00565D7A" w:rsidRDefault="00565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794B" w14:textId="77777777" w:rsidR="00565D7A" w:rsidRDefault="00565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CED1" w14:textId="77777777" w:rsidR="00565D7A" w:rsidRDefault="00565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31"/>
    <w:rsid w:val="00244509"/>
    <w:rsid w:val="00250240"/>
    <w:rsid w:val="00293472"/>
    <w:rsid w:val="00342342"/>
    <w:rsid w:val="00350687"/>
    <w:rsid w:val="003632E7"/>
    <w:rsid w:val="00565D7A"/>
    <w:rsid w:val="005C447C"/>
    <w:rsid w:val="006B58C0"/>
    <w:rsid w:val="006F7531"/>
    <w:rsid w:val="00702A47"/>
    <w:rsid w:val="0075202B"/>
    <w:rsid w:val="008B30B4"/>
    <w:rsid w:val="009A148B"/>
    <w:rsid w:val="009B04F2"/>
    <w:rsid w:val="00A40FFE"/>
    <w:rsid w:val="00B47FCE"/>
    <w:rsid w:val="00B82F46"/>
    <w:rsid w:val="00BD278E"/>
    <w:rsid w:val="00C10AEC"/>
    <w:rsid w:val="00C55F1F"/>
    <w:rsid w:val="00CC74BA"/>
    <w:rsid w:val="00EA18FA"/>
    <w:rsid w:val="00EA6028"/>
    <w:rsid w:val="00EB5751"/>
    <w:rsid w:val="00EE4E8E"/>
    <w:rsid w:val="00EF0AE8"/>
    <w:rsid w:val="00F37F87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7FB07"/>
  <w14:defaultImageDpi w14:val="300"/>
  <w15:docId w15:val="{AA012435-98EE-479D-AB8E-D5A2F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3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F7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753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8E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F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mmanager@vap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Blake</dc:creator>
  <cp:keywords/>
  <dc:description/>
  <cp:lastModifiedBy>teammanager@vapa.org.au</cp:lastModifiedBy>
  <cp:revision>4</cp:revision>
  <cp:lastPrinted>2019-11-28T22:48:00Z</cp:lastPrinted>
  <dcterms:created xsi:type="dcterms:W3CDTF">2024-01-09T09:39:00Z</dcterms:created>
  <dcterms:modified xsi:type="dcterms:W3CDTF">2024-06-09T05:27:00Z</dcterms:modified>
</cp:coreProperties>
</file>